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lineRule="auto" w:line="264" w:before="0" w:after="300"/>
        <w:ind w:left="0" w:right="0" w:hanging="0"/>
        <w:jc w:val="center"/>
        <w:rPr>
          <w:rFonts w:ascii="Roboto;Helvetica Neue;Helvetica;Arial;sans-serif" w:hAnsi="Roboto;Helvetica Neue;Helvetica;Arial;sans-serif"/>
          <w:b/>
          <w:sz w:val="45"/>
        </w:rPr>
      </w:pPr>
      <w:r>
        <w:rPr>
          <w:rFonts w:ascii="Roboto;Helvetica Neue;Helvetica;Arial;sans-serif" w:hAnsi="Roboto;Helvetica Neue;Helvetica;Arial;sans-serif"/>
          <w:b/>
          <w:sz w:val="45"/>
        </w:rPr>
        <w:t>Останавливаем Wayback Machine. Методы CounterOSINT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В арсенал опытных OSINT сыщиков входит директива под названием Check WebArchive. Данный кейс предлагает оперативному сотруднику проверить URL сайта (если такой имеется) по базе снимков, сделанных с помощью автоматического сервиса </w:t>
      </w:r>
      <w:hyperlink r:id="rId2">
        <w:r>
          <w:rPr>
            <w:rStyle w:val="Style12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https://</w:t>
        </w:r>
      </w:hyperlink>
      <w:hyperlink r:id="rId3" w:tgtFrame="_blank">
        <w:r>
          <w:rPr>
            <w:rStyle w:val="Style12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web.archive.org</w:t>
        </w:r>
      </w:hyperlink>
      <w:hyperlink r:id="rId4">
        <w:r>
          <w:rPr>
            <w:rStyle w:val="Style12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/</w:t>
        </w:r>
      </w:hyperlink>
    </w:p>
    <w:p>
      <w:pPr>
        <w:pStyle w:val="Style20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Веб-архив (Webarchive) — это бесплатная платформа, где собраны все сайты, созданные когда-либо, и на которые не наложен запрет для их сохранения.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Что делает Wayback Machine?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У тебя есть сайт. Wayback Machine посылает своих роботов аналогично поисковым системам, которые индексируют данные. Роботы создают снимки страниц твоего сайта и сохраняют всё найденное в базу в хронологическом порядке. Все снимки твоего сайта доступны любому пользователю. Грубо говоря Wayback Machine клонирует твой сайт и сохраняет в свою базу. И что важно, снимки делаются регулярно.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Чем привлекателен Wayback Machine для OSINT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Допустим вы указали на странице «Контакты», номера сотовых телефонов своих сотрудников. Затем через неделю передумали и удалили персональные данные, почистили кеши google и yandex. Проверили что номера не ищутся в поисковых системах. И вроде все хорошо, но до того как вы произвели зачистку, на ваш сайт зашел робот Wayback Machine и сделал снимок всех страниц, в том числе страницы «Контакты».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Имея в распоряжении URL вашего сайта, оперативный сотрудник согласно директиве </w:t>
      </w:r>
      <w:r>
        <w:rPr>
          <w:rStyle w:val="Style13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 xml:space="preserve">Check WebArchive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заходит на сайт Wayback Machine и смотрит хронологию изменений. Естественно с легкостью находит номера сотовых телефонов вашего персонала, которые вы давным-давно удалили.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Wayback Machine выступает неким инструментом для бекапа (резервная копия). 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Это касается любой информации, которую вы удаляете и изменяете у себя на сайте. Все что публикуется в сеть интернет, остается там навсегда.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Останавливаем Wayback Machine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Во времена динозавров, отлично работал метод остановки через файл robots.txt. Где прописывался запрет на индексацию, конкретно под User-agent.</w:t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User-agent: ia_archiver </w:t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Disallow: / </w:t>
      </w:r>
    </w:p>
    <w:p>
      <w:pPr>
        <w:pStyle w:val="Style21"/>
        <w:widowControl/>
        <w:bidi w:val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 xml:space="preserve">​ </w:t>
      </w:r>
      <w:r>
        <w:rPr>
          <w:caps w:val="false"/>
          <w:smallCaps w:val="false"/>
          <w:color w:val="333333"/>
          <w:spacing w:val="0"/>
          <w:lang w:val="en-US"/>
        </w:rPr>
        <w:t>U</w:t>
      </w: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ser-agent: archive.org_bot </w:t>
      </w:r>
    </w:p>
    <w:p>
      <w:pPr>
        <w:pStyle w:val="Style21"/>
        <w:widowControl/>
        <w:bidi w:val="0"/>
        <w:spacing w:before="0" w:after="283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4"/>
        </w:rPr>
        <w:t>Disallow: /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В наше время данный способ устарел и работает примерно на 30% (судя по статистике), что естественно меня не устраивает. Теперь для остановки роботов, необходимо подготовить и написать специальное письмо на адрес электронной почты </w:t>
      </w:r>
      <w:hyperlink r:id="rId5">
        <w:r>
          <w:rPr>
            <w:rStyle w:val="Style12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info@archive.org</w:t>
        </w:r>
      </w:hyperlink>
    </w:p>
    <w:p>
      <w:pPr>
        <w:pStyle w:val="Style16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3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Полезные наблюдения при подаче заявки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Письмо лучше писать с почты, которая привязана к домену.</w:t>
      </w:r>
    </w:p>
    <w:p>
      <w:pPr>
        <w:pStyle w:val="Style16"/>
        <w:widowControl/>
        <w:pBdr/>
        <w:bidi w:val="0"/>
        <w:spacing w:before="0" w:after="0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Шаблон необходимо заполнять на английском языке и указывать достоверные данные.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Нельзя менять структуру шаблона и тему письма. Так как письмо будет обрабатываться в автоматическом режиме. Первый этап обрабатывает робот, второй этап живой менеджер, который может задать дополнительные вопросы. Менеджер так-же постарается вас отговорить от исключения вашего сайта из их системы, не поддавайтесь, стойте на своем и грозите карами и судами.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Собственно рабочий шаблон письма:</w:t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тема письма: DMCA Take Down Notice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Sir,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I am owner of domain name and website "</w:t>
      </w:r>
      <w:r>
        <w:rPr>
          <w:rFonts w:eastAsia="NSimSun" w:cs="Liberation Mono"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en-US"/>
        </w:rPr>
        <w:t>blablabla</w:t>
      </w: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"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I request you to remove the following link from your website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https://web.archive.org/web/*/</w:t>
      </w:r>
      <w:r>
        <w:rPr>
          <w:rFonts w:eastAsia="NSimSun" w:cs="Liberation Mono"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en-US"/>
        </w:rPr>
        <w:t>blablabla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My Address - "Banana street 15, office 24"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Phone No. - "+12345678901"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Email Address — "</w:t>
      </w:r>
      <w:r>
        <w:rPr>
          <w:rFonts w:eastAsia="NSimSun" w:cs="Liberation Mono"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en-US"/>
        </w:rPr>
        <w:t>info@blabla.bla</w:t>
      </w: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"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I have a good-faith belief that the disputed use is not authorized by the copyright owner, its agent, or the law.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The above information in this notice is accurate, and under penalty of perjury, I am the owner of the copyright interest involved.</w:t>
      </w:r>
    </w:p>
    <w:p>
      <w:pPr>
        <w:pStyle w:val="Style21"/>
        <w:widowControl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1"/>
        <w:widowControl/>
        <w:bidi w:val="0"/>
        <w:spacing w:before="0" w:after="283"/>
        <w:jc w:val="left"/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18"/>
          <w:szCs w:val="18"/>
        </w:rPr>
      </w:pP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18"/>
          <w:szCs w:val="18"/>
        </w:rPr>
        <w:t>Signature — "</w:t>
      </w: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18"/>
          <w:szCs w:val="18"/>
          <w:lang w:val="en-US"/>
        </w:rPr>
        <w:t>Vasiliy Pupkin</w:t>
      </w:r>
      <w:r>
        <w:rPr>
          <w:rFonts w:ascii="monospace;monospace" w:hAnsi="monospace;monospace"/>
          <w:b w:val="false"/>
          <w:i w:val="false"/>
          <w:caps w:val="false"/>
          <w:smallCaps w:val="false"/>
          <w:color w:val="333333"/>
          <w:spacing w:val="0"/>
          <w:sz w:val="18"/>
          <w:szCs w:val="18"/>
        </w:rPr>
        <w:t>"</w:t>
      </w:r>
    </w:p>
    <w:p>
      <w:pPr>
        <w:pStyle w:val="Style16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Через некоторое время заходим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ru-RU"/>
        </w:rPr>
        <w:t xml:space="preserve">на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 xml:space="preserve">wayback machine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ru-RU"/>
        </w:rPr>
        <w:t>и должно получиться!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Roboto">
    <w:altName w:val="Helvetica Neue"/>
    <w:charset w:val="cc"/>
    <w:family w:val="auto"/>
    <w:pitch w:val="default"/>
  </w:font>
  <w:font w:name="monospace"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archive.org/" TargetMode="External"/><Relationship Id="rId3" Type="http://schemas.openxmlformats.org/officeDocument/2006/relationships/hyperlink" Target="https://web.archive.org/" TargetMode="External"/><Relationship Id="rId4" Type="http://schemas.openxmlformats.org/officeDocument/2006/relationships/hyperlink" Target="https://web.archive.org/" TargetMode="External"/><Relationship Id="rId5" Type="http://schemas.openxmlformats.org/officeDocument/2006/relationships/hyperlink" Target="mailto:info@archive.or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LibreOffice/6.3.2.2$Windows_x86 LibreOffice_project/98b30e735bda24bc04ab42594c85f7fd8be07b9c</Application>
  <Pages>2</Pages>
  <Words>489</Words>
  <Characters>3005</Characters>
  <CharactersWithSpaces>3466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2019-10-30T16:38:43Z</dcterms:created>
  <dc:creator/>
  <dc:description/>
  <dc:language>ru-RU</dc:language>
  <cp:lastModifiedBy/>
  <dcterms:modified xsi:type="dcterms:W3CDTF">2019-10-30T16:46:48Z</dcterms:modified>
  <cp:revision>1</cp:revision>
  <dc:subject/>
  <dc:title/>
</cp:coreProperties>
</file>